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9D50B1" w:rsidRPr="009D50B1">
        <w:rPr>
          <w:rFonts w:asciiTheme="minorHAnsi" w:hAnsiTheme="minorHAnsi" w:cstheme="minorHAnsi"/>
          <w:sz w:val="32"/>
        </w:rPr>
        <w:t xml:space="preserve">Kompletní obnova veřejného osvětlení města Chrudim - </w:t>
      </w:r>
      <w:r w:rsidR="005A65FB">
        <w:rPr>
          <w:rFonts w:asciiTheme="minorHAnsi" w:hAnsiTheme="minorHAnsi" w:cstheme="minorHAnsi"/>
          <w:sz w:val="32"/>
        </w:rPr>
        <w:t>I</w:t>
      </w:r>
      <w:r w:rsidR="00861348">
        <w:rPr>
          <w:rFonts w:asciiTheme="minorHAnsi" w:hAnsiTheme="minorHAnsi" w:cstheme="minorHAnsi"/>
          <w:sz w:val="32"/>
        </w:rPr>
        <w:t>I</w:t>
      </w:r>
      <w:r w:rsidR="009D50B1" w:rsidRPr="009D50B1">
        <w:rPr>
          <w:rFonts w:asciiTheme="minorHAnsi" w:hAnsiTheme="minorHAnsi" w:cstheme="minorHAnsi"/>
          <w:sz w:val="32"/>
        </w:rPr>
        <w:t>I.</w:t>
      </w:r>
      <w:r w:rsidR="00357A0F">
        <w:rPr>
          <w:rFonts w:asciiTheme="minorHAnsi" w:hAnsiTheme="minorHAnsi" w:cstheme="minorHAnsi"/>
          <w:sz w:val="32"/>
        </w:rPr>
        <w:t xml:space="preserve"> </w:t>
      </w:r>
      <w:r w:rsidR="009D50B1" w:rsidRPr="009D50B1">
        <w:rPr>
          <w:rFonts w:asciiTheme="minorHAnsi" w:hAnsiTheme="minorHAnsi" w:cstheme="minorHAnsi"/>
          <w:sz w:val="32"/>
        </w:rPr>
        <w:t>etapa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CC15F0" w:rsidRPr="00CC15F0">
        <w:rPr>
          <w:rFonts w:ascii="Calibri" w:hAnsi="Calibri"/>
          <w:b/>
          <w:sz w:val="24"/>
        </w:rPr>
        <w:t xml:space="preserve">Město </w:t>
      </w:r>
      <w:r w:rsidR="00841756" w:rsidRPr="00841756">
        <w:rPr>
          <w:rFonts w:ascii="Calibri" w:hAnsi="Calibri"/>
          <w:b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Ing. František Pilný, MBA, starosta města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spellStart"/>
      <w:r w:rsidR="00841756" w:rsidRPr="00841756">
        <w:rPr>
          <w:rFonts w:ascii="Calibri" w:hAnsi="Calibri"/>
          <w:bCs/>
          <w:sz w:val="24"/>
        </w:rPr>
        <w:t>Resselovo</w:t>
      </w:r>
      <w:proofErr w:type="spellEnd"/>
      <w:r w:rsidR="00841756" w:rsidRPr="00841756">
        <w:rPr>
          <w:rFonts w:ascii="Calibri" w:hAnsi="Calibri"/>
          <w:bCs/>
          <w:sz w:val="24"/>
        </w:rPr>
        <w:t xml:space="preserve"> nám. 77, 537 01 Chrudim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 w:rsidRPr="005E3017">
        <w:rPr>
          <w:rFonts w:ascii="Calibri" w:hAnsi="Calibri"/>
          <w:sz w:val="24"/>
        </w:rPr>
        <w:tab/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841756" w:rsidRPr="00841756">
        <w:rPr>
          <w:rFonts w:ascii="Calibri" w:hAnsi="Calibri"/>
          <w:sz w:val="24"/>
        </w:rPr>
        <w:t>00270211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Bankovní spojení:</w:t>
      </w:r>
      <w:r w:rsidRPr="00A27732">
        <w:rPr>
          <w:rFonts w:ascii="Calibri" w:hAnsi="Calibri"/>
          <w:sz w:val="24"/>
        </w:rPr>
        <w:tab/>
        <w:t>ČSOB, a.s.</w:t>
      </w:r>
    </w:p>
    <w:p w:rsidR="00841756" w:rsidRPr="00A27732" w:rsidRDefault="00841756" w:rsidP="00841756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č. účtu:</w:t>
      </w:r>
      <w:r w:rsidRPr="00A27732">
        <w:rPr>
          <w:rFonts w:ascii="Calibri" w:hAnsi="Calibri"/>
          <w:sz w:val="24"/>
        </w:rPr>
        <w:tab/>
      </w:r>
      <w:r w:rsidRPr="00A27732">
        <w:rPr>
          <w:rFonts w:ascii="Calibri" w:hAnsi="Calibri"/>
          <w:sz w:val="24"/>
        </w:rPr>
        <w:tab/>
        <w:t>104109895/0300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r>
        <w:rPr>
          <w:rFonts w:ascii="Calibri" w:hAnsi="Calibri"/>
          <w:sz w:val="24"/>
          <w:highlight w:val="yellow"/>
        </w:rPr>
        <w:t xml:space="preserve">ú.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 xml:space="preserve">v obch. </w:t>
      </w:r>
      <w:proofErr w:type="gramStart"/>
      <w:r>
        <w:rPr>
          <w:rFonts w:ascii="Calibri" w:hAnsi="Calibri"/>
          <w:sz w:val="24"/>
          <w:highlight w:val="yellow"/>
        </w:rPr>
        <w:t>rejstříku</w:t>
      </w:r>
      <w:proofErr w:type="gramEnd"/>
      <w:r>
        <w:rPr>
          <w:rFonts w:ascii="Calibri" w:hAnsi="Calibri"/>
          <w:sz w:val="24"/>
          <w:highlight w:val="yellow"/>
        </w:rPr>
        <w:t xml:space="preserve">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Pr="003E58BA">
        <w:rPr>
          <w:rFonts w:ascii="Calibri" w:hAnsi="Calibri"/>
          <w:sz w:val="24"/>
        </w:rPr>
        <w:t>Vápeník Tomáš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 </w:t>
      </w:r>
      <w:r>
        <w:rPr>
          <w:rFonts w:ascii="Calibri" w:hAnsi="Calibri"/>
          <w:sz w:val="24"/>
        </w:rPr>
        <w:t>+420 733625</w:t>
      </w:r>
      <w:r w:rsidRPr="003E58BA">
        <w:rPr>
          <w:rFonts w:ascii="Calibri" w:hAnsi="Calibri"/>
          <w:sz w:val="24"/>
        </w:rPr>
        <w:t>996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>
        <w:rPr>
          <w:rFonts w:ascii="Calibri" w:hAnsi="Calibri"/>
          <w:sz w:val="24"/>
          <w:szCs w:val="24"/>
        </w:rPr>
        <w:t>: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  <w:szCs w:val="24"/>
        </w:rPr>
        <w:tab/>
        <w:t xml:space="preserve">za objednatele: </w:t>
      </w:r>
      <w:r w:rsidRPr="003E58BA">
        <w:rPr>
          <w:rFonts w:ascii="Calibri" w:hAnsi="Calibri"/>
          <w:sz w:val="24"/>
        </w:rPr>
        <w:t>Ing. František Pilný, MBA</w:t>
      </w:r>
    </w:p>
    <w:p w:rsidR="00841756" w:rsidRPr="00C5771A" w:rsidRDefault="00841756" w:rsidP="00841756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>+420 606683235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9D50B1" w:rsidRPr="009D50B1">
        <w:rPr>
          <w:rFonts w:asciiTheme="minorHAnsi" w:hAnsiTheme="minorHAnsi" w:cstheme="minorHAnsi"/>
          <w:b w:val="0"/>
        </w:rPr>
        <w:t xml:space="preserve">Kompletní obnova veřejného osvětlení města Chrudim - </w:t>
      </w:r>
      <w:r w:rsidR="00861348">
        <w:rPr>
          <w:rFonts w:asciiTheme="minorHAnsi" w:hAnsiTheme="minorHAnsi" w:cstheme="minorHAnsi"/>
          <w:b w:val="0"/>
        </w:rPr>
        <w:t>I</w:t>
      </w:r>
      <w:r w:rsidR="009D50B1" w:rsidRPr="009D50B1">
        <w:rPr>
          <w:rFonts w:asciiTheme="minorHAnsi" w:hAnsiTheme="minorHAnsi" w:cstheme="minorHAnsi"/>
          <w:b w:val="0"/>
        </w:rPr>
        <w:t>I</w:t>
      </w:r>
      <w:r w:rsidR="005A65FB">
        <w:rPr>
          <w:rFonts w:asciiTheme="minorHAnsi" w:hAnsiTheme="minorHAnsi" w:cstheme="minorHAnsi"/>
          <w:b w:val="0"/>
        </w:rPr>
        <w:t>I</w:t>
      </w:r>
      <w:r w:rsidR="009D50B1" w:rsidRPr="009D50B1">
        <w:rPr>
          <w:rFonts w:asciiTheme="minorHAnsi" w:hAnsiTheme="minorHAnsi" w:cstheme="minorHAnsi"/>
          <w:b w:val="0"/>
        </w:rPr>
        <w:t>.</w:t>
      </w:r>
      <w:r w:rsidR="00357A0F">
        <w:rPr>
          <w:rFonts w:asciiTheme="minorHAnsi" w:hAnsiTheme="minorHAnsi" w:cstheme="minorHAnsi"/>
          <w:b w:val="0"/>
        </w:rPr>
        <w:t xml:space="preserve"> </w:t>
      </w:r>
      <w:r w:rsidR="009D50B1" w:rsidRPr="009D50B1">
        <w:rPr>
          <w:rFonts w:asciiTheme="minorHAnsi" w:hAnsiTheme="minorHAnsi" w:cstheme="minorHAnsi"/>
          <w:b w:val="0"/>
        </w:rPr>
        <w:t>etapa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>Místo plnění: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Pr="00865FAE">
        <w:rPr>
          <w:rFonts w:asciiTheme="minorHAnsi" w:hAnsiTheme="minorHAnsi" w:cstheme="minorHAnsi"/>
          <w:b w:val="0"/>
        </w:rPr>
        <w:t xml:space="preserve">město </w:t>
      </w:r>
      <w:r w:rsidRPr="00396E7C">
        <w:rPr>
          <w:rFonts w:asciiTheme="minorHAnsi" w:hAnsiTheme="minorHAnsi" w:cs="Arial"/>
          <w:b w:val="0"/>
        </w:rPr>
        <w:t>Chrudim</w:t>
      </w:r>
    </w:p>
    <w:p w:rsidR="00841756" w:rsidRDefault="00841756" w:rsidP="00841756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Pr="00865FAE">
        <w:rPr>
          <w:rFonts w:asciiTheme="minorHAnsi" w:hAnsiTheme="minorHAnsi" w:cstheme="minorHAnsi"/>
          <w:sz w:val="24"/>
        </w:rPr>
        <w:t xml:space="preserve">město </w:t>
      </w:r>
      <w:r w:rsidRPr="003E58BA">
        <w:rPr>
          <w:rFonts w:asciiTheme="minorHAnsi" w:hAnsiTheme="minorHAnsi" w:cstheme="minorHAnsi"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182708" w:rsidRPr="00D60439">
        <w:rPr>
          <w:rFonts w:ascii="Calibri" w:hAnsi="Calibri"/>
        </w:rPr>
        <w:t xml:space="preserve">zadání veřejné zakázky </w:t>
      </w:r>
      <w:r w:rsidR="00226137">
        <w:rPr>
          <w:rFonts w:ascii="Calibri" w:hAnsi="Calibri"/>
        </w:rPr>
        <w:t xml:space="preserve">na dodávky </w:t>
      </w:r>
      <w:r w:rsidR="00226137" w:rsidRPr="00226137">
        <w:rPr>
          <w:rFonts w:ascii="Calibri" w:hAnsi="Calibri"/>
        </w:rPr>
        <w:t>zadávané v otevřeném nadlimitním řízení dle zákona č. 134/2016 Sb., o zadávání veřejných zakázek, ve znění pozdějších předpisů (dále jen „zákon“)</w:t>
      </w:r>
      <w:r w:rsidR="00226137">
        <w:rPr>
          <w:rFonts w:ascii="Calibri" w:hAnsi="Calibri"/>
        </w:rPr>
        <w:t>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 xml:space="preserve">Tato veřejná zakázka je spolufinancována z prostředků </w:t>
      </w:r>
      <w:r w:rsidR="0043516D" w:rsidRPr="0043516D">
        <w:rPr>
          <w:rFonts w:ascii="Calibri" w:hAnsi="Calibri"/>
        </w:rPr>
        <w:t>NÁRODNÍHO PLÁNU OBNOVY, výzva č. NPO 1/2022, komponenta 2.2.2</w:t>
      </w:r>
      <w:r w:rsidR="0043516D">
        <w:rPr>
          <w:rFonts w:ascii="Calibri" w:hAnsi="Calibri"/>
        </w:rPr>
        <w:t xml:space="preserve">, </w:t>
      </w:r>
      <w:r w:rsidR="00865FAE">
        <w:rPr>
          <w:rFonts w:ascii="Calibri" w:hAnsi="Calibri"/>
        </w:rPr>
        <w:t xml:space="preserve">název projektu: </w:t>
      </w:r>
      <w:r w:rsidR="00FB5CDB" w:rsidRPr="00FB5CDB">
        <w:rPr>
          <w:rFonts w:ascii="Calibri" w:hAnsi="Calibri"/>
          <w:b/>
        </w:rPr>
        <w:t>Kompletní obnova veřejného osvětlení města Chrudim - II</w:t>
      </w:r>
      <w:r w:rsidR="00861348">
        <w:rPr>
          <w:rFonts w:ascii="Calibri" w:hAnsi="Calibri"/>
          <w:b/>
        </w:rPr>
        <w:t>I</w:t>
      </w:r>
      <w:r w:rsidR="00FB5CDB" w:rsidRPr="00FB5CDB">
        <w:rPr>
          <w:rFonts w:ascii="Calibri" w:hAnsi="Calibri"/>
          <w:b/>
        </w:rPr>
        <w:t>. etapa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 w:rsidP="005A65FB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FB5CDB" w:rsidRPr="00FB5CDB">
        <w:rPr>
          <w:rFonts w:ascii="Calibri" w:hAnsi="Calibri"/>
        </w:rPr>
        <w:t>Kompletní obnova veřejného osvětlení města Chrudim - I</w:t>
      </w:r>
      <w:r w:rsidR="00861348">
        <w:rPr>
          <w:rFonts w:ascii="Calibri" w:hAnsi="Calibri"/>
        </w:rPr>
        <w:t>I</w:t>
      </w:r>
      <w:r w:rsidR="00FB5CDB" w:rsidRPr="00FB5CDB">
        <w:rPr>
          <w:rFonts w:ascii="Calibri" w:hAnsi="Calibri"/>
        </w:rPr>
        <w:t>I. etapa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Předmětem plnění veřejné zakázky jsou práce spočívající ve výměně, doplnění a montáži stávajícího osvětlení za nové LED osvětlení. Napájení osvětlovací soustavy je provedeno kabelovým a vzdušným vedením. Před samotnou realizací proběhne zajištění dopravní bezpečnosti v místě provádění stavebních a montážních prací. Musí být provedena koordinace stavby s vlastníky technické infrastruktury a vlastníky přilehlých komunikací či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pozemků. Při rekonstrukci osvětlovací soustavy bude nejprve provedeno zajištění odpojení napájení soustavy od distribuční sítě. Poté bude provedena demontáž rekonstruované části dle výkazu výměr. V rámci komplexní rekonstrukce veřejného osvětlení je uvažováno s kompletním vyzbrojením jednotlivých hlavních rozvaděčů pro zajištění řádného fungování díla. Elektroměrové rozvaděče a fakturační měření v odběrných místech napájených z distribuční sítě NN musí být provedeny dle požadavků distributora elektrické energie. Rozvaděč musí být vybaven ochranou při poruše a musí být zajištěno automatické odpojení od zdroje s ochranným uzemněním a ochranným pospojováním za stanovených podmínek.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Tam, kde není možné z důvodu vysoké impedance poruchové smyčky dosáhnout automatického odpojení v požadované době, musí být provedeno doplňující pospojování. Rozvaděč musí být uzpůsoben na instalaci hybridních stykačů pro omezení vysokých náběhových proudů způsobené sepnutím LED technologií, které musí splňovat elektromagnetickou komptabilitu.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 xml:space="preserve">Jednotlivé stožáry jsou průběžně propojené uzemňovacím páskem či uzemňovacím drátem, kde uzemnění je uloženo souběžně s kabely VO a slouží jako přizemnění vodiče PEN/PE. Z tohoto důvodu je v rámci celkové rekonstrukce taktéž požadována kompletní kontrola spojů páskových zemničů, jejich měření a čištění. V rámci této kontroly a měření musí být provedeny výkopové práce. V rámci výkopových prací je provedeno obnažení okolní zeminy u betonových patek základových stožárů. Musí být provedena vizuální prohlídka uzemnění a měření </w:t>
      </w:r>
      <w:r w:rsidR="005A65FB" w:rsidRPr="005A65FB">
        <w:rPr>
          <w:rFonts w:ascii="Calibri" w:hAnsi="Calibri"/>
          <w:b w:val="0"/>
          <w:szCs w:val="24"/>
        </w:rPr>
        <w:lastRenderedPageBreak/>
        <w:t>pospojování za použití pásku a kulatiny, které slouží zároveň jako uzemnění kovových stožárů.</w:t>
      </w:r>
      <w:r w:rsidR="005A65FB">
        <w:rPr>
          <w:rFonts w:ascii="Calibri" w:hAnsi="Calibri"/>
          <w:b w:val="0"/>
          <w:szCs w:val="24"/>
        </w:rPr>
        <w:t xml:space="preserve"> </w:t>
      </w:r>
      <w:r w:rsidR="005A65FB" w:rsidRPr="005A65FB">
        <w:rPr>
          <w:rFonts w:ascii="Calibri" w:hAnsi="Calibri"/>
          <w:b w:val="0"/>
          <w:szCs w:val="24"/>
        </w:rPr>
        <w:t>Po dokončení výměny všech svítidel podle projektu bude vyhotovena revizní zpráva a pasportizace veřejného osvětlení.</w:t>
      </w:r>
      <w:r w:rsidR="008C1D9A" w:rsidRPr="0043516D">
        <w:rPr>
          <w:rFonts w:ascii="Calibri" w:hAnsi="Calibri"/>
          <w:b w:val="0"/>
          <w:szCs w:val="24"/>
        </w:rPr>
        <w:t xml:space="preserve"> </w:t>
      </w:r>
      <w:r w:rsidR="006935D3" w:rsidRPr="0043516D">
        <w:rPr>
          <w:rFonts w:ascii="Calibri" w:hAnsi="Calibri"/>
          <w:b w:val="0"/>
          <w:szCs w:val="24"/>
        </w:rPr>
        <w:t>Zakázka bude realizována v</w:t>
      </w:r>
      <w:r w:rsidR="006935D3" w:rsidRPr="006935D3">
        <w:rPr>
          <w:rFonts w:ascii="Calibri" w:hAnsi="Calibri"/>
          <w:b w:val="0"/>
          <w:szCs w:val="24"/>
        </w:rPr>
        <w:t xml:space="preserve">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43516D">
        <w:rPr>
          <w:rFonts w:ascii="Calibri" w:hAnsi="Calibri"/>
          <w:b w:val="0"/>
          <w:szCs w:val="24"/>
        </w:rPr>
        <w:t xml:space="preserve">společností </w:t>
      </w:r>
      <w:proofErr w:type="spellStart"/>
      <w:r w:rsidR="0043516D" w:rsidRPr="0043516D">
        <w:rPr>
          <w:rFonts w:ascii="Calibri" w:hAnsi="Calibri"/>
          <w:b w:val="0"/>
          <w:szCs w:val="24"/>
        </w:rPr>
        <w:t>Sunritek</w:t>
      </w:r>
      <w:proofErr w:type="spellEnd"/>
      <w:r w:rsidR="0043516D" w:rsidRPr="0043516D">
        <w:rPr>
          <w:rFonts w:ascii="Calibri" w:hAnsi="Calibri"/>
          <w:b w:val="0"/>
          <w:szCs w:val="24"/>
        </w:rPr>
        <w:t xml:space="preserve"> s.r.o., Holandská 878/2, 639 00 Brno, IČO </w:t>
      </w:r>
      <w:r w:rsidR="0043516D" w:rsidRPr="005E1C23">
        <w:rPr>
          <w:rFonts w:ascii="Calibri" w:hAnsi="Calibri"/>
          <w:b w:val="0"/>
          <w:szCs w:val="24"/>
        </w:rPr>
        <w:t>04022351</w:t>
      </w:r>
      <w:r w:rsidR="006935D3" w:rsidRPr="005E1C23">
        <w:rPr>
          <w:rFonts w:ascii="Calibri" w:hAnsi="Calibri"/>
          <w:b w:val="0"/>
          <w:szCs w:val="24"/>
        </w:rPr>
        <w:t xml:space="preserve">, uvedenou v příloze </w:t>
      </w:r>
      <w:proofErr w:type="gramStart"/>
      <w:r w:rsidR="006935D3" w:rsidRPr="005E1C23">
        <w:rPr>
          <w:rFonts w:ascii="Calibri" w:hAnsi="Calibri"/>
          <w:b w:val="0"/>
          <w:szCs w:val="24"/>
        </w:rPr>
        <w:t>č. 3 této</w:t>
      </w:r>
      <w:proofErr w:type="gramEnd"/>
      <w:r w:rsidR="006935D3" w:rsidRPr="005E1C23">
        <w:rPr>
          <w:rFonts w:ascii="Calibri" w:hAnsi="Calibri"/>
          <w:b w:val="0"/>
          <w:szCs w:val="24"/>
        </w:rPr>
        <w:t xml:space="preserve"> smlouvy</w:t>
      </w:r>
      <w:r w:rsidR="009056B7" w:rsidRPr="005E1C23">
        <w:rPr>
          <w:rFonts w:ascii="Calibri" w:hAnsi="Calibri"/>
          <w:b w:val="0"/>
          <w:szCs w:val="24"/>
        </w:rPr>
        <w:t xml:space="preserve"> a poskytn</w:t>
      </w:r>
      <w:r w:rsidR="003332B7" w:rsidRPr="005E1C23">
        <w:rPr>
          <w:rFonts w:ascii="Calibri" w:hAnsi="Calibri"/>
          <w:b w:val="0"/>
          <w:szCs w:val="24"/>
        </w:rPr>
        <w:t>utí</w:t>
      </w:r>
      <w:r w:rsidR="00977804" w:rsidRPr="005E1C23">
        <w:rPr>
          <w:rFonts w:ascii="Calibri" w:hAnsi="Calibri"/>
          <w:b w:val="0"/>
          <w:szCs w:val="24"/>
        </w:rPr>
        <w:t xml:space="preserve"> </w:t>
      </w:r>
      <w:r w:rsidR="00597D55" w:rsidRPr="005E1C23">
        <w:rPr>
          <w:rFonts w:ascii="Calibri" w:hAnsi="Calibri"/>
          <w:b w:val="0"/>
          <w:szCs w:val="24"/>
        </w:rPr>
        <w:t>práv</w:t>
      </w:r>
      <w:r w:rsidR="00A90771" w:rsidRPr="005E1C23">
        <w:rPr>
          <w:rFonts w:ascii="Calibri" w:hAnsi="Calibri"/>
          <w:b w:val="0"/>
          <w:szCs w:val="24"/>
        </w:rPr>
        <w:t>,</w:t>
      </w:r>
      <w:r w:rsidR="003332B7" w:rsidRPr="005E1C23">
        <w:rPr>
          <w:rFonts w:ascii="Calibri" w:hAnsi="Calibri"/>
          <w:b w:val="0"/>
          <w:szCs w:val="24"/>
        </w:rPr>
        <w:t xml:space="preserve"> služeb</w:t>
      </w:r>
      <w:r w:rsidR="00A90771" w:rsidRPr="005E1C23">
        <w:rPr>
          <w:rFonts w:ascii="Calibri" w:hAnsi="Calibri"/>
          <w:b w:val="0"/>
          <w:szCs w:val="24"/>
        </w:rPr>
        <w:t xml:space="preserve"> a činností</w:t>
      </w:r>
      <w:r w:rsidR="003332B7" w:rsidRPr="005E1C23">
        <w:rPr>
          <w:rFonts w:ascii="Calibri" w:hAnsi="Calibri"/>
          <w:b w:val="0"/>
          <w:szCs w:val="24"/>
        </w:rPr>
        <w:t xml:space="preserve"> </w:t>
      </w:r>
      <w:r w:rsidR="00006CD9" w:rsidRPr="005E1C23">
        <w:rPr>
          <w:rFonts w:ascii="Calibri" w:hAnsi="Calibri"/>
          <w:b w:val="0"/>
          <w:szCs w:val="24"/>
        </w:rPr>
        <w:t>specifikov</w:t>
      </w:r>
      <w:r w:rsidR="004E07BB" w:rsidRPr="005E1C23">
        <w:rPr>
          <w:rFonts w:ascii="Calibri" w:hAnsi="Calibri"/>
          <w:b w:val="0"/>
          <w:szCs w:val="24"/>
        </w:rPr>
        <w:t>a</w:t>
      </w:r>
      <w:r w:rsidR="00006CD9" w:rsidRPr="005E1C23">
        <w:rPr>
          <w:rFonts w:ascii="Calibri" w:hAnsi="Calibri"/>
          <w:b w:val="0"/>
          <w:szCs w:val="24"/>
        </w:rPr>
        <w:t>n</w:t>
      </w:r>
      <w:r w:rsidR="003332B7" w:rsidRPr="005E1C23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90771" w:rsidRPr="00A90771" w:rsidRDefault="00767992" w:rsidP="00A90771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130630">
        <w:rPr>
          <w:rFonts w:ascii="Calibri" w:hAnsi="Calibri"/>
          <w:sz w:val="24"/>
        </w:rPr>
        <w:t xml:space="preserve">  </w:t>
      </w:r>
      <w:r w:rsidRPr="00130630">
        <w:rPr>
          <w:rFonts w:ascii="Calibri" w:hAnsi="Calibri"/>
          <w:sz w:val="24"/>
        </w:rPr>
        <w:tab/>
      </w:r>
      <w:r w:rsidR="00A90771" w:rsidRPr="00A90771">
        <w:rPr>
          <w:rFonts w:ascii="Calibri" w:hAnsi="Calibri"/>
          <w:sz w:val="24"/>
        </w:rPr>
        <w:t xml:space="preserve">Součástí provedení </w:t>
      </w:r>
      <w:r w:rsidR="00A90771">
        <w:rPr>
          <w:rFonts w:ascii="Calibri" w:hAnsi="Calibri"/>
          <w:sz w:val="24"/>
        </w:rPr>
        <w:t>díla</w:t>
      </w:r>
      <w:r w:rsidR="00A90771" w:rsidRPr="00A90771">
        <w:rPr>
          <w:rFonts w:ascii="Calibri" w:hAnsi="Calibri"/>
          <w:sz w:val="24"/>
        </w:rPr>
        <w:t xml:space="preserve"> je rovněž: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stavbou),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bezpečnosti práce a ochrany životního prostředí,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projednání a zajištění případného zvláštního užívání komunikací a veřejných ploch včetně úhrady vyměřených poplatků a nájemného,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dopravního značení k dopravním omezením, jejich údržba a přemisťování a následné odstranění,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 provedení všech nutných zkoušek dle ČSN (případně jiných norem vztahujících se k prováděnému dílu včetně pořízení protokolů),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atestů a dokladů o požadovaných vlastnostech výrobků ke kolaudaci (i dle zákona č. 22/1997 Sb. – prohlášení o shodě) a revizí veškerých elektrických zařízení s případným odstraněním uvedených závad,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</w:t>
      </w:r>
      <w:r w:rsidRPr="00A90771">
        <w:rPr>
          <w:rFonts w:ascii="Calibri" w:hAnsi="Calibri"/>
          <w:sz w:val="24"/>
        </w:rPr>
        <w:lastRenderedPageBreak/>
        <w:t xml:space="preserve">technických parametrů díla. Zhotovitel je povinen učinit tato opatření v rámci celkové ceny díla,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průběžné odstraňování veškerých znečištění přilehlých komunikací a ploch, ke kter</w:t>
      </w:r>
      <w:r>
        <w:rPr>
          <w:rFonts w:ascii="Calibri" w:hAnsi="Calibri"/>
          <w:sz w:val="24"/>
        </w:rPr>
        <w:t>ým dojde provozem a činností při provádění díla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provedení úpravy a uklizení </w:t>
      </w:r>
      <w:r>
        <w:rPr>
          <w:rFonts w:ascii="Calibri" w:hAnsi="Calibri"/>
          <w:sz w:val="24"/>
        </w:rPr>
        <w:t xml:space="preserve">realizací díla </w:t>
      </w:r>
      <w:r w:rsidRPr="00A90771">
        <w:rPr>
          <w:rFonts w:ascii="Calibri" w:hAnsi="Calibri"/>
          <w:sz w:val="24"/>
        </w:rPr>
        <w:t xml:space="preserve">dotčených komunikací a ploch po ukončení </w:t>
      </w:r>
      <w:r>
        <w:rPr>
          <w:rFonts w:ascii="Calibri" w:hAnsi="Calibri"/>
          <w:sz w:val="24"/>
        </w:rPr>
        <w:t>díla</w:t>
      </w:r>
      <w:r w:rsidRPr="00A90771">
        <w:rPr>
          <w:rFonts w:ascii="Calibri" w:hAnsi="Calibri"/>
          <w:sz w:val="24"/>
        </w:rPr>
        <w:t xml:space="preserve">, vyklizení 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zřízení a odstranění zařízení staveniště včetně napojení na inženýrské sítě,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 xml:space="preserve">odvoz a uložení vybouraných hmot a stavební suti na skládku včetně poplatku za uskladnění v souladu s ustanoveními zákona </w:t>
      </w:r>
      <w:r w:rsidR="005D4842">
        <w:rPr>
          <w:rFonts w:ascii="Calibri" w:hAnsi="Calibri"/>
          <w:sz w:val="24"/>
        </w:rPr>
        <w:t>541</w:t>
      </w:r>
      <w:r w:rsidRPr="00A90771">
        <w:rPr>
          <w:rFonts w:ascii="Calibri" w:hAnsi="Calibri"/>
          <w:sz w:val="24"/>
        </w:rPr>
        <w:t>/20</w:t>
      </w:r>
      <w:r w:rsidR="005D4842">
        <w:rPr>
          <w:rFonts w:ascii="Calibri" w:hAnsi="Calibri"/>
          <w:sz w:val="24"/>
        </w:rPr>
        <w:t>2</w:t>
      </w:r>
      <w:r w:rsidRPr="00A90771">
        <w:rPr>
          <w:rFonts w:ascii="Calibri" w:hAnsi="Calibri"/>
          <w:sz w:val="24"/>
        </w:rPr>
        <w:t>0 Sb. o odpadech,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zhotovení podrobného harmonogramu postupu prací a jeho aktualizace na vyžádání objednatelem,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 vytýčení veškerých stávajících inženýrských sítí na vlastní náklad, odpovědnost za jejich neporušení během výstavby a zpětné předání jejich správcům,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zajištění, případně obnova platnosti vyjádření správců dotčených sítí,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zaměření skutečného provedení,</w:t>
      </w:r>
    </w:p>
    <w:p w:rsidR="00A90771" w:rsidRPr="00A90771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geometrický plán,</w:t>
      </w:r>
    </w:p>
    <w:p w:rsidR="008B10AD" w:rsidRDefault="00A90771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A90771">
        <w:rPr>
          <w:rFonts w:ascii="Calibri" w:hAnsi="Calibri"/>
          <w:sz w:val="24"/>
        </w:rPr>
        <w:t>‐</w:t>
      </w:r>
      <w:r w:rsidRPr="00A90771">
        <w:rPr>
          <w:rFonts w:ascii="Calibri" w:hAnsi="Calibri"/>
          <w:sz w:val="24"/>
        </w:rPr>
        <w:tab/>
        <w:t>vyhotovení dokumentace skutečného provedení 3x v tištěné podobě + 1x elektronicky</w:t>
      </w:r>
    </w:p>
    <w:p w:rsidR="00A90771" w:rsidRPr="008B10AD" w:rsidRDefault="008B10AD" w:rsidP="00A90771">
      <w:pPr>
        <w:widowControl w:val="0"/>
        <w:ind w:left="709"/>
        <w:jc w:val="both"/>
        <w:rPr>
          <w:rFonts w:ascii="Calibri" w:hAnsi="Calibri"/>
          <w:sz w:val="24"/>
        </w:rPr>
      </w:pPr>
      <w:r w:rsidRPr="008B10AD">
        <w:rPr>
          <w:rFonts w:ascii="Calibri" w:hAnsi="Calibri"/>
          <w:sz w:val="24"/>
        </w:rPr>
        <w:t>‐</w:t>
      </w:r>
      <w:r w:rsidRPr="008B10AD">
        <w:rPr>
          <w:rFonts w:ascii="Calibri" w:hAnsi="Calibri"/>
          <w:sz w:val="24"/>
        </w:rPr>
        <w:tab/>
        <w:t>ekologická likvidace stávajících svítidel vč. dokladu o jejich likvidaci</w:t>
      </w:r>
      <w:r w:rsidR="00A90771" w:rsidRPr="008B10AD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8D0B15">
        <w:rPr>
          <w:rFonts w:ascii="Calibri" w:hAnsi="Calibri"/>
          <w:sz w:val="24"/>
        </w:rPr>
        <w:t>4.1</w:t>
      </w:r>
      <w:r w:rsidRPr="008D0B15">
        <w:rPr>
          <w:rFonts w:ascii="Calibri" w:hAnsi="Calibri"/>
          <w:sz w:val="24"/>
        </w:rPr>
        <w:tab/>
        <w:t>Doba plnění v rozsahu článku III.:</w:t>
      </w:r>
    </w:p>
    <w:p w:rsidR="00A81587" w:rsidRPr="009D50B1" w:rsidRDefault="00A81587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C1D9A" w:rsidRPr="009D50B1" w:rsidRDefault="00562D4D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zahájení </w:t>
      </w:r>
      <w:r w:rsidR="00A2019C" w:rsidRPr="009D50B1">
        <w:rPr>
          <w:rFonts w:ascii="Calibri" w:hAnsi="Calibri"/>
          <w:sz w:val="24"/>
        </w:rPr>
        <w:t>plnění</w:t>
      </w:r>
      <w:r w:rsidR="00767992" w:rsidRPr="009D50B1">
        <w:rPr>
          <w:rFonts w:ascii="Calibri" w:hAnsi="Calibri"/>
          <w:sz w:val="24"/>
        </w:rPr>
        <w:t xml:space="preserve">:  </w:t>
      </w:r>
      <w:r w:rsidR="00767992" w:rsidRPr="009D50B1">
        <w:rPr>
          <w:rFonts w:ascii="Calibri" w:hAnsi="Calibri"/>
          <w:sz w:val="24"/>
        </w:rPr>
        <w:tab/>
      </w:r>
      <w:r w:rsidR="008C1D9A" w:rsidRPr="009D50B1">
        <w:rPr>
          <w:rFonts w:ascii="Calibri" w:hAnsi="Calibri"/>
          <w:sz w:val="24"/>
        </w:rPr>
        <w:t>…………</w:t>
      </w:r>
      <w:proofErr w:type="gramStart"/>
      <w:r w:rsidR="008C1D9A" w:rsidRPr="009D50B1">
        <w:rPr>
          <w:rFonts w:ascii="Calibri" w:hAnsi="Calibri"/>
          <w:sz w:val="24"/>
        </w:rPr>
        <w:t>…..</w:t>
      </w:r>
      <w:r w:rsidR="0043516D" w:rsidRPr="009D50B1">
        <w:rPr>
          <w:rFonts w:ascii="Calibri" w:hAnsi="Calibri"/>
          <w:sz w:val="24"/>
        </w:rPr>
        <w:t xml:space="preserve"> </w:t>
      </w:r>
      <w:r w:rsidR="008C1D9A" w:rsidRPr="009D50B1">
        <w:rPr>
          <w:rFonts w:ascii="Calibri" w:hAnsi="Calibri"/>
          <w:sz w:val="24"/>
          <w:szCs w:val="24"/>
        </w:rPr>
        <w:t>(přesné</w:t>
      </w:r>
      <w:proofErr w:type="gramEnd"/>
      <w:r w:rsidR="008C1D9A" w:rsidRPr="009D50B1">
        <w:rPr>
          <w:rFonts w:ascii="Calibri" w:hAnsi="Calibri"/>
          <w:sz w:val="24"/>
          <w:szCs w:val="24"/>
        </w:rPr>
        <w:t xml:space="preserve"> datum bude doplněno až do čistopisu smlouvy)</w:t>
      </w:r>
    </w:p>
    <w:p w:rsidR="00A81587" w:rsidRPr="009D50B1" w:rsidRDefault="00A81587" w:rsidP="008C1D9A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A81587" w:rsidRPr="009D50B1" w:rsidRDefault="00562D4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  <w:szCs w:val="24"/>
        </w:rPr>
        <w:t>Datum ukončení prací</w:t>
      </w:r>
      <w:r w:rsidR="00DD0730" w:rsidRPr="009D50B1">
        <w:rPr>
          <w:rFonts w:ascii="Calibri" w:hAnsi="Calibri"/>
          <w:sz w:val="24"/>
          <w:szCs w:val="24"/>
        </w:rPr>
        <w:t xml:space="preserve">: </w:t>
      </w:r>
      <w:r w:rsidR="00DD0730" w:rsidRPr="009D50B1">
        <w:rPr>
          <w:rFonts w:ascii="Calibri" w:hAnsi="Calibri"/>
          <w:sz w:val="24"/>
          <w:szCs w:val="24"/>
        </w:rPr>
        <w:tab/>
      </w:r>
      <w:r w:rsidR="0043516D" w:rsidRPr="009D50B1">
        <w:rPr>
          <w:rFonts w:ascii="Calibri" w:hAnsi="Calibri"/>
          <w:sz w:val="24"/>
        </w:rPr>
        <w:t>…………</w:t>
      </w:r>
      <w:proofErr w:type="gramStart"/>
      <w:r w:rsidR="0043516D" w:rsidRPr="009D50B1">
        <w:rPr>
          <w:rFonts w:ascii="Calibri" w:hAnsi="Calibri"/>
          <w:sz w:val="24"/>
        </w:rPr>
        <w:t>….. (</w:t>
      </w:r>
      <w:r w:rsidR="002F6866">
        <w:rPr>
          <w:rFonts w:ascii="Calibri" w:hAnsi="Calibri"/>
          <w:sz w:val="24"/>
        </w:rPr>
        <w:t>8</w:t>
      </w:r>
      <w:r w:rsidR="0043516D" w:rsidRPr="009D50B1">
        <w:rPr>
          <w:rFonts w:ascii="Calibri" w:hAnsi="Calibri"/>
          <w:sz w:val="24"/>
          <w:szCs w:val="24"/>
        </w:rPr>
        <w:t xml:space="preserve"> měsíců</w:t>
      </w:r>
      <w:proofErr w:type="gramEnd"/>
      <w:r w:rsidR="0043516D" w:rsidRPr="009D50B1">
        <w:rPr>
          <w:rFonts w:ascii="Calibri" w:hAnsi="Calibri"/>
          <w:sz w:val="24"/>
          <w:szCs w:val="24"/>
        </w:rPr>
        <w:t xml:space="preserve"> od zahájení plnění, </w:t>
      </w:r>
      <w:r w:rsidR="000C5BD1"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43516D" w:rsidRPr="009D50B1" w:rsidRDefault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</w:p>
    <w:p w:rsidR="0043516D" w:rsidRPr="009D50B1" w:rsidRDefault="0043516D" w:rsidP="0043516D">
      <w:pPr>
        <w:widowControl w:val="0"/>
        <w:ind w:left="4953" w:hanging="4245"/>
        <w:jc w:val="both"/>
        <w:rPr>
          <w:rFonts w:ascii="Calibri" w:hAnsi="Calibri"/>
          <w:sz w:val="24"/>
          <w:szCs w:val="24"/>
        </w:rPr>
      </w:pPr>
      <w:r w:rsidRPr="009D50B1">
        <w:rPr>
          <w:rFonts w:ascii="Calibri" w:hAnsi="Calibri"/>
          <w:sz w:val="24"/>
        </w:rPr>
        <w:t xml:space="preserve">Datum </w:t>
      </w:r>
      <w:r w:rsidR="00A90771" w:rsidRPr="009D50B1">
        <w:rPr>
          <w:rFonts w:ascii="Calibri" w:hAnsi="Calibri"/>
          <w:sz w:val="24"/>
        </w:rPr>
        <w:t>pro předání dokladů</w:t>
      </w:r>
      <w:r w:rsidRPr="009D50B1">
        <w:rPr>
          <w:rFonts w:ascii="Calibri" w:hAnsi="Calibri"/>
          <w:sz w:val="24"/>
        </w:rPr>
        <w:t xml:space="preserve">:  </w:t>
      </w:r>
      <w:r w:rsidRPr="009D50B1">
        <w:rPr>
          <w:rFonts w:ascii="Calibri" w:hAnsi="Calibri"/>
          <w:sz w:val="24"/>
        </w:rPr>
        <w:tab/>
        <w:t>…………</w:t>
      </w:r>
      <w:proofErr w:type="gramStart"/>
      <w:r w:rsidRPr="009D50B1">
        <w:rPr>
          <w:rFonts w:ascii="Calibri" w:hAnsi="Calibri"/>
          <w:sz w:val="24"/>
        </w:rPr>
        <w:t xml:space="preserve">….. </w:t>
      </w:r>
      <w:r w:rsidRPr="009D50B1">
        <w:rPr>
          <w:rFonts w:ascii="Calibri" w:hAnsi="Calibri"/>
          <w:sz w:val="24"/>
          <w:szCs w:val="24"/>
        </w:rPr>
        <w:t>(</w:t>
      </w:r>
      <w:r w:rsidR="00A90771" w:rsidRPr="009D50B1">
        <w:rPr>
          <w:rFonts w:ascii="Calibri" w:hAnsi="Calibri"/>
          <w:sz w:val="24"/>
          <w:szCs w:val="24"/>
        </w:rPr>
        <w:t>30</w:t>
      </w:r>
      <w:proofErr w:type="gramEnd"/>
      <w:r w:rsidR="00A90771" w:rsidRPr="009D50B1">
        <w:rPr>
          <w:rFonts w:ascii="Calibri" w:hAnsi="Calibri"/>
          <w:sz w:val="24"/>
          <w:szCs w:val="24"/>
        </w:rPr>
        <w:t xml:space="preserve"> dnů od předání a převzetí díla, </w:t>
      </w:r>
      <w:r w:rsidRPr="009D50B1">
        <w:rPr>
          <w:rFonts w:ascii="Calibri" w:hAnsi="Calibri"/>
          <w:sz w:val="24"/>
          <w:szCs w:val="24"/>
        </w:rPr>
        <w:t>přesné datum bude doplněno až do čistopisu smlouvy)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D20E70" w:rsidRDefault="00767992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4.2</w:t>
      </w:r>
      <w:r>
        <w:rPr>
          <w:rFonts w:ascii="Calibri" w:hAnsi="Calibri"/>
          <w:sz w:val="24"/>
        </w:rPr>
        <w:tab/>
      </w:r>
      <w:r w:rsidR="00946234">
        <w:rPr>
          <w:rFonts w:ascii="Calibri" w:hAnsi="Calibri"/>
          <w:sz w:val="24"/>
        </w:rPr>
        <w:t>Termínem dokončení D</w:t>
      </w:r>
      <w:r w:rsidR="0021579B">
        <w:rPr>
          <w:rFonts w:ascii="Calibri" w:hAnsi="Calibri"/>
          <w:sz w:val="24"/>
        </w:rPr>
        <w:t xml:space="preserve">íla se rozumí oboustranné odsouhlasení předávacího </w:t>
      </w:r>
      <w:r w:rsidR="00A90771">
        <w:rPr>
          <w:rFonts w:ascii="Calibri" w:hAnsi="Calibri"/>
          <w:sz w:val="24"/>
        </w:rPr>
        <w:t>protokolu</w:t>
      </w:r>
      <w:r w:rsidR="008C1D9A" w:rsidRPr="008C1D9A">
        <w:rPr>
          <w:rFonts w:ascii="Calibri" w:hAnsi="Calibri"/>
          <w:sz w:val="24"/>
        </w:rPr>
        <w:t>.</w:t>
      </w:r>
      <w:r w:rsidR="00A90771">
        <w:rPr>
          <w:rFonts w:ascii="Calibri" w:hAnsi="Calibri"/>
          <w:sz w:val="24"/>
        </w:rPr>
        <w:t xml:space="preserve"> </w:t>
      </w:r>
    </w:p>
    <w:p w:rsidR="00D20E70" w:rsidRDefault="00D20E70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A81587" w:rsidRDefault="0021579B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Zhotovitel splní svou povinnost provést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ílo tak, že řádně, včas a kvalitně zhotoví </w:t>
      </w:r>
      <w:r w:rsidR="00363126">
        <w:rPr>
          <w:rFonts w:ascii="Calibri" w:hAnsi="Calibri"/>
          <w:sz w:val="24"/>
        </w:rPr>
        <w:t xml:space="preserve">a předá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ílo dle této smlouvy v souladu s platnými obecně závaznými právními předpisy a platnými českými technickými normami</w:t>
      </w:r>
      <w:r>
        <w:rPr>
          <w:rFonts w:ascii="Calibri" w:hAnsi="Calibri"/>
          <w:sz w:val="24"/>
        </w:rPr>
        <w:t>, resp. v souladu s bodem 3.2 této smlouvy</w:t>
      </w:r>
      <w:r w:rsidR="00767992">
        <w:rPr>
          <w:rFonts w:ascii="Calibri" w:hAnsi="Calibri"/>
          <w:sz w:val="24"/>
        </w:rPr>
        <w:t xml:space="preserve">. Nedílnou součástí řádného </w:t>
      </w:r>
      <w:r w:rsidR="00755181">
        <w:rPr>
          <w:rFonts w:ascii="Calibri" w:hAnsi="Calibri"/>
          <w:sz w:val="24"/>
        </w:rPr>
        <w:t>zhotovení</w:t>
      </w:r>
      <w:r w:rsidR="00767992">
        <w:rPr>
          <w:rFonts w:ascii="Calibri" w:hAnsi="Calibri"/>
          <w:sz w:val="24"/>
        </w:rPr>
        <w:t xml:space="preserve"> </w:t>
      </w:r>
      <w:r w:rsidR="00363126">
        <w:rPr>
          <w:rFonts w:ascii="Calibri" w:hAnsi="Calibri"/>
          <w:sz w:val="24"/>
        </w:rPr>
        <w:t xml:space="preserve">a předání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je předání všech písemných dokladů souvisejících s řádným provedením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objednateli, které je povinen zhotovitel zpracovávat (</w:t>
      </w:r>
      <w:r>
        <w:rPr>
          <w:rFonts w:ascii="Calibri" w:hAnsi="Calibri"/>
          <w:sz w:val="24"/>
        </w:rPr>
        <w:t xml:space="preserve">zejména </w:t>
      </w:r>
      <w:r w:rsidR="00767992">
        <w:rPr>
          <w:rFonts w:ascii="Calibri" w:hAnsi="Calibri"/>
          <w:sz w:val="24"/>
        </w:rPr>
        <w:t xml:space="preserve">průvodní technické dokumentace, </w:t>
      </w:r>
      <w:r w:rsidR="00767992">
        <w:rPr>
          <w:rFonts w:ascii="Calibri" w:hAnsi="Calibri"/>
          <w:sz w:val="24"/>
        </w:rPr>
        <w:lastRenderedPageBreak/>
        <w:t xml:space="preserve">prohlášení o shodě, zkušebních protokolů, revizních zpráv, atestů materiálů, návodů k zařízením, záručních listů a dalších dokladů) v souvislosti s plněním </w:t>
      </w:r>
      <w:r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</w:t>
      </w:r>
      <w:r w:rsidR="00767992" w:rsidRPr="000D4BD2">
        <w:rPr>
          <w:rFonts w:ascii="Calibri" w:hAnsi="Calibri"/>
          <w:sz w:val="24"/>
        </w:rPr>
        <w:t xml:space="preserve">dle této smlouvy, a vrácení klíčů a jiných předmětů, které při předání </w:t>
      </w:r>
      <w:r w:rsidR="00B84E52" w:rsidRPr="000D4BD2">
        <w:rPr>
          <w:rFonts w:ascii="Calibri" w:hAnsi="Calibri"/>
          <w:sz w:val="24"/>
        </w:rPr>
        <w:t>zahájení prací</w:t>
      </w:r>
      <w:r w:rsidR="00767992" w:rsidRPr="000D4BD2">
        <w:rPr>
          <w:rFonts w:ascii="Calibri" w:hAnsi="Calibri"/>
          <w:sz w:val="24"/>
        </w:rPr>
        <w:t xml:space="preserve"> </w:t>
      </w:r>
      <w:r w:rsidRPr="000D4BD2">
        <w:rPr>
          <w:rFonts w:ascii="Calibri" w:hAnsi="Calibri"/>
          <w:sz w:val="24"/>
        </w:rPr>
        <w:t xml:space="preserve">zhotovitel od objednatele </w:t>
      </w:r>
      <w:r w:rsidR="00767992" w:rsidRPr="000D4BD2">
        <w:rPr>
          <w:rFonts w:ascii="Calibri" w:hAnsi="Calibri"/>
          <w:sz w:val="24"/>
        </w:rPr>
        <w:t>převzal.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4</w:t>
      </w:r>
      <w:r>
        <w:rPr>
          <w:rFonts w:ascii="Calibri" w:hAnsi="Calibri"/>
          <w:sz w:val="24"/>
        </w:rPr>
        <w:tab/>
        <w:t xml:space="preserve">Zhotovitel se zavazuje ukončené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či jeho část, předat objednateli do </w:t>
      </w:r>
      <w:r w:rsidR="006935D3">
        <w:rPr>
          <w:rFonts w:ascii="Calibri" w:hAnsi="Calibri"/>
          <w:sz w:val="24"/>
        </w:rPr>
        <w:t>1</w:t>
      </w:r>
      <w:r>
        <w:rPr>
          <w:rFonts w:ascii="Calibri" w:hAnsi="Calibri"/>
          <w:sz w:val="24"/>
        </w:rPr>
        <w:t xml:space="preserve">5 pracovních dní od jeho ukončení a objednatel se zavazuje do </w:t>
      </w:r>
      <w:r w:rsidR="006935D3">
        <w:rPr>
          <w:rFonts w:ascii="Calibri" w:hAnsi="Calibri"/>
          <w:sz w:val="24"/>
        </w:rPr>
        <w:t>1</w:t>
      </w:r>
      <w:r w:rsidR="00E96516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 xml:space="preserve"> pracovních dní od doručení písemného oznámení zhotovitele, 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je ukončeno, budou-li splněny další náležitosti této smlouvy, zahájit předávací řízení, s tím, že objednatel není povinen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převzít, jestliže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není řádně a kvalitně dokončeno, má vady nebo nedodělky nebo při nepředání všech písemných dokladů souvisejících s řádným provedením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Smluvní strany vylučují uplatnění ust. § 2628 Občanského zákoníku na smluvní </w:t>
      </w:r>
      <w:r w:rsidR="0021579B">
        <w:rPr>
          <w:rFonts w:ascii="Calibri" w:hAnsi="Calibri"/>
          <w:sz w:val="24"/>
        </w:rPr>
        <w:t xml:space="preserve">vztah </w:t>
      </w:r>
      <w:r>
        <w:rPr>
          <w:rFonts w:ascii="Calibri" w:hAnsi="Calibri"/>
          <w:sz w:val="24"/>
        </w:rPr>
        <w:t xml:space="preserve">založený touto smlouvou. Jestliže se objednatel rozhodne nedokončené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 nebo převzít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 vadami nebo nedodělky nebo při nepředání všech písemných dokladů souvisejících s řádným provedením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>
        <w:rPr>
          <w:rFonts w:ascii="Calibri" w:hAnsi="Calibri"/>
          <w:sz w:val="24"/>
        </w:rPr>
        <w:t xml:space="preserve">obecně </w:t>
      </w:r>
      <w:r>
        <w:rPr>
          <w:rFonts w:ascii="Calibri" w:hAnsi="Calibri"/>
          <w:sz w:val="24"/>
        </w:rPr>
        <w:t xml:space="preserve">platí, že vady a nedodělky musí být odstraněny nejpozději do 20 dnů ode dne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íla.</w:t>
      </w:r>
    </w:p>
    <w:p w:rsidR="00A81587" w:rsidRDefault="00A81587">
      <w:pPr>
        <w:pStyle w:val="Zkladntext"/>
        <w:jc w:val="both"/>
        <w:rPr>
          <w:rFonts w:ascii="Calibri" w:hAnsi="Calibri"/>
        </w:rPr>
      </w:pPr>
    </w:p>
    <w:p w:rsidR="00A81587" w:rsidRDefault="00767992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 w:rsidR="0021579B">
        <w:rPr>
          <w:rFonts w:ascii="Calibri" w:hAnsi="Calibri"/>
        </w:rPr>
        <w:t>5</w:t>
      </w: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Nedodělkem se rozumí nedokončená práce na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 xml:space="preserve">íle. Vadou se rozumí odchylka v kvalitě, rozsahu a parametrech </w:t>
      </w:r>
      <w:r w:rsidR="00B552BD">
        <w:rPr>
          <w:rFonts w:ascii="Calibri" w:hAnsi="Calibri"/>
        </w:rPr>
        <w:t>D</w:t>
      </w:r>
      <w:r>
        <w:rPr>
          <w:rFonts w:ascii="Calibri" w:hAnsi="Calibri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>íla podle této smlouvy, které se stávají pro zhotovitele podpisem této smlouvy závaznými.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FA2A1C" w:rsidRDefault="00767992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6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 w:rsidR="004F186F"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 w:rsidR="00946234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>.</w:t>
      </w:r>
      <w:r w:rsidR="007C6C97">
        <w:rPr>
          <w:rFonts w:ascii="Verdana" w:hAnsi="Verdana"/>
        </w:rPr>
        <w:t xml:space="preserve"> </w:t>
      </w:r>
      <w:r w:rsidR="007C6C97" w:rsidRPr="00FA2A1C">
        <w:rPr>
          <w:rFonts w:ascii="Calibri" w:hAnsi="Calibri" w:cs="Calibri"/>
          <w:sz w:val="24"/>
        </w:rPr>
        <w:t>Po odstranění těchto důvodů</w:t>
      </w:r>
      <w:r w:rsidR="00E23143" w:rsidRPr="00FA2A1C">
        <w:rPr>
          <w:rFonts w:ascii="Calibri" w:hAnsi="Calibri" w:cs="Calibri"/>
          <w:sz w:val="24"/>
        </w:rPr>
        <w:t xml:space="preserve"> vyzve Zhotovitel</w:t>
      </w:r>
      <w:r w:rsidR="00FA2A1C" w:rsidRPr="00FA2A1C">
        <w:rPr>
          <w:rFonts w:ascii="Calibri" w:hAnsi="Calibri" w:cs="Calibri"/>
          <w:sz w:val="24"/>
        </w:rPr>
        <w:t xml:space="preserve"> opět písemně Objednatele k převzetí Díla</w:t>
      </w:r>
      <w:r w:rsidR="0049022D">
        <w:rPr>
          <w:rFonts w:ascii="Calibri" w:hAnsi="Calibri" w:cs="Calibri"/>
          <w:sz w:val="24"/>
        </w:rPr>
        <w:t xml:space="preserve"> a dále postupováno podle odst. 4.4</w:t>
      </w:r>
      <w:r w:rsidR="00FA2A1C" w:rsidRPr="00FA2A1C">
        <w:rPr>
          <w:rFonts w:ascii="Calibri" w:hAnsi="Calibri" w:cs="Calibri"/>
          <w:sz w:val="24"/>
        </w:rPr>
        <w:t>.</w:t>
      </w:r>
    </w:p>
    <w:p w:rsidR="00A81587" w:rsidRPr="00D70067" w:rsidRDefault="00A81587">
      <w:pPr>
        <w:widowControl w:val="0"/>
        <w:jc w:val="both"/>
        <w:rPr>
          <w:rFonts w:ascii="Calibri" w:hAnsi="Calibri" w:cs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7</w:t>
      </w:r>
      <w:r>
        <w:rPr>
          <w:rFonts w:ascii="Calibri" w:hAnsi="Calibri"/>
          <w:sz w:val="24"/>
        </w:rPr>
        <w:tab/>
        <w:t xml:space="preserve">V případě rozšíření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15 % nebo omezení rozsahu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o více než 10 % na základě </w:t>
      </w:r>
      <w:r w:rsidR="00C63C7F">
        <w:rPr>
          <w:rFonts w:ascii="Calibri" w:hAnsi="Calibri"/>
          <w:sz w:val="24"/>
        </w:rPr>
        <w:t xml:space="preserve">písemného </w:t>
      </w:r>
      <w:r>
        <w:rPr>
          <w:rFonts w:ascii="Calibri" w:hAnsi="Calibri"/>
          <w:sz w:val="24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21579B">
        <w:rPr>
          <w:rFonts w:ascii="Calibri" w:hAnsi="Calibri"/>
          <w:sz w:val="24"/>
        </w:rPr>
        <w:t>8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lastRenderedPageBreak/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Podstatné změny závazku ze smlouvy na veřejnou zakázku se řídí </w:t>
      </w:r>
      <w:r w:rsidR="00215C06">
        <w:rPr>
          <w:rFonts w:ascii="Calibri" w:hAnsi="Calibri"/>
          <w:sz w:val="24"/>
        </w:rPr>
        <w:t xml:space="preserve">ve smyslu </w:t>
      </w:r>
      <w:r w:rsidR="00470BA5">
        <w:rPr>
          <w:rFonts w:ascii="Calibri" w:hAnsi="Calibri"/>
          <w:sz w:val="24"/>
        </w:rPr>
        <w:t>ustanovení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 xml:space="preserve">Zhotovitel předloží zástupci objednatele pověřenému k jednání za objednatele po ukončení Díla soupis skutečně provedených prací a zabudovaných dodávek a </w:t>
      </w:r>
      <w:r w:rsidRPr="00271FD3">
        <w:rPr>
          <w:rFonts w:ascii="Calibri" w:hAnsi="Calibri"/>
          <w:sz w:val="24"/>
        </w:rPr>
        <w:lastRenderedPageBreak/>
        <w:t>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</w:t>
      </w:r>
      <w:r w:rsidR="002309FA" w:rsidRPr="002309FA">
        <w:rPr>
          <w:rFonts w:ascii="Calibri" w:hAnsi="Calibri"/>
          <w:sz w:val="24"/>
        </w:rPr>
        <w:t>‐</w:t>
      </w:r>
      <w:r w:rsidR="002309FA" w:rsidRPr="002309FA">
        <w:rPr>
          <w:rFonts w:ascii="Calibri" w:hAnsi="Calibri"/>
          <w:sz w:val="24"/>
        </w:rPr>
        <w:tab/>
        <w:t>informace o financování: „</w:t>
      </w:r>
      <w:r w:rsidR="002309FA" w:rsidRPr="002309FA">
        <w:rPr>
          <w:rFonts w:ascii="Calibri" w:hAnsi="Calibri"/>
          <w:b/>
          <w:sz w:val="24"/>
        </w:rPr>
        <w:t xml:space="preserve">Akce </w:t>
      </w:r>
      <w:r w:rsidR="009D50B1" w:rsidRPr="009D50B1">
        <w:rPr>
          <w:rFonts w:ascii="Calibri" w:hAnsi="Calibri"/>
          <w:b/>
          <w:sz w:val="24"/>
        </w:rPr>
        <w:t xml:space="preserve">Kompletní obnova veřejného osvětlení města Chrudim - </w:t>
      </w:r>
      <w:r w:rsidR="005A65FB">
        <w:rPr>
          <w:rFonts w:ascii="Calibri" w:hAnsi="Calibri"/>
          <w:b/>
          <w:sz w:val="24"/>
        </w:rPr>
        <w:t>I</w:t>
      </w:r>
      <w:r w:rsidR="00861348">
        <w:rPr>
          <w:rFonts w:ascii="Calibri" w:hAnsi="Calibri"/>
          <w:b/>
          <w:sz w:val="24"/>
        </w:rPr>
        <w:t>I</w:t>
      </w:r>
      <w:r w:rsidR="009D50B1" w:rsidRPr="009D50B1">
        <w:rPr>
          <w:rFonts w:ascii="Calibri" w:hAnsi="Calibri"/>
          <w:b/>
          <w:sz w:val="24"/>
        </w:rPr>
        <w:t>I.</w:t>
      </w:r>
      <w:r w:rsidR="00357A0F">
        <w:rPr>
          <w:rFonts w:ascii="Calibri" w:hAnsi="Calibri"/>
          <w:b/>
          <w:sz w:val="24"/>
        </w:rPr>
        <w:t xml:space="preserve"> </w:t>
      </w:r>
      <w:r w:rsidR="009D50B1" w:rsidRPr="009D50B1">
        <w:rPr>
          <w:rFonts w:ascii="Calibri" w:hAnsi="Calibri"/>
          <w:b/>
          <w:sz w:val="24"/>
        </w:rPr>
        <w:t>etapa</w:t>
      </w:r>
      <w:r w:rsidR="00841756" w:rsidRPr="00841756">
        <w:rPr>
          <w:rFonts w:ascii="Calibri" w:hAnsi="Calibri"/>
          <w:b/>
          <w:sz w:val="24"/>
        </w:rPr>
        <w:t xml:space="preserve"> </w:t>
      </w:r>
      <w:r w:rsidR="002309FA" w:rsidRPr="002309FA">
        <w:rPr>
          <w:rFonts w:ascii="Calibri" w:hAnsi="Calibri"/>
          <w:b/>
          <w:sz w:val="24"/>
        </w:rPr>
        <w:t>je financovaná z NÁRODNÍHO PLÁNU OBNOVY, výzva č. NPO 1/2022, komponenta 2.2.2.</w:t>
      </w:r>
      <w:r w:rsidR="00A017F3">
        <w:rPr>
          <w:rFonts w:ascii="Calibri" w:hAnsi="Calibri"/>
          <w:b/>
          <w:sz w:val="24"/>
        </w:rPr>
        <w:t xml:space="preserve">, </w:t>
      </w:r>
      <w:r w:rsidR="00A017F3" w:rsidRPr="00A017F3">
        <w:rPr>
          <w:rFonts w:ascii="Calibri" w:hAnsi="Calibri"/>
          <w:b/>
          <w:sz w:val="24"/>
        </w:rPr>
        <w:t xml:space="preserve">NPO Registrační číslo: </w:t>
      </w:r>
      <w:r w:rsidR="00A01ED6" w:rsidRPr="00A01ED6">
        <w:rPr>
          <w:rFonts w:ascii="Calibri" w:hAnsi="Calibri"/>
          <w:b/>
          <w:sz w:val="24"/>
        </w:rPr>
        <w:t>2182000885</w:t>
      </w:r>
      <w:r w:rsidR="002309FA" w:rsidRPr="002309FA">
        <w:rPr>
          <w:rFonts w:ascii="Calibri" w:hAnsi="Calibri"/>
          <w:sz w:val="24"/>
        </w:rPr>
        <w:t>“</w:t>
      </w:r>
      <w:r w:rsidR="00A017F3">
        <w:rPr>
          <w:rFonts w:ascii="Calibri" w:hAnsi="Calibri"/>
          <w:sz w:val="24"/>
        </w:rPr>
        <w:t xml:space="preserve">. 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215C06" w:rsidRPr="00215C06">
        <w:rPr>
          <w:rFonts w:ascii="Calibri" w:hAnsi="Calibri"/>
          <w:sz w:val="24"/>
          <w:highlight w:val="yellow"/>
        </w:rPr>
        <w:t>(min 24)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 xml:space="preserve">od </w:t>
      </w:r>
      <w:r w:rsidR="006935D3">
        <w:rPr>
          <w:rFonts w:ascii="Calibri" w:hAnsi="Calibri"/>
          <w:sz w:val="24"/>
          <w:szCs w:val="24"/>
        </w:rPr>
        <w:t xml:space="preserve">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BA7C3C" w:rsidRPr="00BA7C3C" w:rsidRDefault="001405AE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íla, oznámí písemně objednatel zhotoviteli bez zbytečného odkladu po</w:t>
      </w:r>
      <w:r w:rsidR="0058483F">
        <w:rPr>
          <w:rFonts w:ascii="Calibri" w:hAnsi="Calibri"/>
          <w:sz w:val="24"/>
        </w:rPr>
        <w:t>-</w:t>
      </w:r>
      <w:r w:rsidR="00767992">
        <w:rPr>
          <w:rFonts w:ascii="Calibri" w:hAnsi="Calibri"/>
          <w:sz w:val="24"/>
        </w:rPr>
        <w:t xml:space="preserve">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BA7C3C" w:rsidRPr="00BA7C3C" w:rsidRDefault="00BA7C3C" w:rsidP="00BA7C3C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Pr="00BA7C3C">
        <w:rPr>
          <w:rFonts w:ascii="Calibri" w:hAnsi="Calibri"/>
          <w:sz w:val="24"/>
        </w:rPr>
        <w:t>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reklamované vady v technologicky nejkratším termín</w:t>
      </w:r>
      <w:r>
        <w:rPr>
          <w:rFonts w:ascii="Calibri" w:hAnsi="Calibri"/>
          <w:sz w:val="24"/>
        </w:rPr>
        <w:t>u, nejpozději však do 14 dnů od</w:t>
      </w:r>
      <w:r w:rsidRPr="00BA7C3C">
        <w:rPr>
          <w:rFonts w:ascii="Calibri" w:hAnsi="Calibri"/>
          <w:sz w:val="24"/>
        </w:rPr>
        <w:t xml:space="preserve"> doručení oznámení o vadě, pokud se strany nedohodnou jinak.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</w:t>
      </w:r>
      <w:r w:rsidR="003C6292">
        <w:rPr>
          <w:rFonts w:ascii="Calibri" w:hAnsi="Calibri"/>
          <w:sz w:val="24"/>
        </w:rPr>
        <w:t xml:space="preserve"> zkoušek a revizních prohlídek 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15C06">
        <w:rPr>
          <w:rFonts w:ascii="Calibri" w:hAnsi="Calibri"/>
          <w:sz w:val="24"/>
        </w:rPr>
        <w:t>o 10</w:t>
      </w:r>
      <w:r w:rsidR="002B6320">
        <w:rPr>
          <w:rFonts w:ascii="Calibri" w:hAnsi="Calibri"/>
          <w:sz w:val="24"/>
        </w:rPr>
        <w:t xml:space="preserve"> </w:t>
      </w:r>
      <w:r w:rsidR="0058483F">
        <w:rPr>
          <w:rFonts w:ascii="Calibri" w:hAnsi="Calibri"/>
          <w:sz w:val="24"/>
        </w:rPr>
        <w:t>dnů od uzavření smlouvy o dílo zahájí zhotovitel práce</w:t>
      </w:r>
      <w:r w:rsidR="00215C06">
        <w:rPr>
          <w:rFonts w:ascii="Calibri" w:hAnsi="Calibri"/>
          <w:sz w:val="24"/>
        </w:rPr>
        <w:t xml:space="preserve">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které je předmětem této smlouvy včas a řádně, v souladu s ustanoveními právního řádu, příslušných ČSN, oborových norem a předpisů a schváleného projektu. Pokud by zhotovitel nedodržoval a nerespektoval </w:t>
      </w:r>
      <w:r>
        <w:rPr>
          <w:rFonts w:ascii="Calibri" w:hAnsi="Calibri"/>
          <w:sz w:val="24"/>
        </w:rPr>
        <w:lastRenderedPageBreak/>
        <w:t>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</w:t>
      </w:r>
      <w:r w:rsidR="00215C06">
        <w:rPr>
          <w:rFonts w:ascii="Calibri" w:hAnsi="Calibri"/>
          <w:sz w:val="24"/>
        </w:rPr>
        <w:t>edodělky, a to ve výši 1</w:t>
      </w:r>
      <w:r>
        <w:rPr>
          <w:rFonts w:ascii="Calibri" w:hAnsi="Calibri"/>
          <w:sz w:val="24"/>
        </w:rPr>
        <w:t>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>Zhotovitel je povinen dodržovat zásady bezpečnosti práce a ochrany zdraví na 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</w:t>
      </w:r>
      <w:r>
        <w:rPr>
          <w:rFonts w:ascii="Calibri" w:hAnsi="Calibri"/>
          <w:sz w:val="24"/>
        </w:rPr>
        <w:lastRenderedPageBreak/>
        <w:t xml:space="preserve">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9C5066">
        <w:rPr>
          <w:rFonts w:ascii="Calibri" w:hAnsi="Calibri"/>
          <w:sz w:val="24"/>
        </w:rPr>
        <w:t>MPO</w:t>
      </w:r>
      <w:r>
        <w:rPr>
          <w:rFonts w:ascii="Calibri" w:hAnsi="Calibri"/>
          <w:sz w:val="24"/>
        </w:rPr>
        <w:t xml:space="preserve">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CE4CC2" w:rsidRPr="00CE4CC2" w:rsidRDefault="00CE4CC2" w:rsidP="00CE4CC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ascii="Calibri" w:hAnsi="Calibri"/>
          <w:sz w:val="24"/>
          <w:szCs w:val="24"/>
        </w:rPr>
        <w:t xml:space="preserve">11.1 </w:t>
      </w:r>
      <w:r w:rsidRPr="00CE4CC2">
        <w:rPr>
          <w:rFonts w:ascii="Calibri" w:hAnsi="Calibri"/>
          <w:sz w:val="24"/>
          <w:szCs w:val="24"/>
        </w:rPr>
        <w:t xml:space="preserve">  V případě</w:t>
      </w:r>
      <w:proofErr w:type="gramEnd"/>
      <w:r w:rsidRPr="00CE4CC2">
        <w:rPr>
          <w:rFonts w:ascii="Calibri" w:hAnsi="Calibri"/>
          <w:sz w:val="24"/>
          <w:szCs w:val="24"/>
        </w:rPr>
        <w:t>, že objednatel neobdrží dotaci v plánované (dostatečné) výši, je oprávněn nejen zrušit zadávací řízení ve smyslu § 127, odst. 1, písm. e) zákona č. 134/2016 Sb. o zadávání veřejných zakázek, ale i odstoupit od této, byť oboustranně podepsané smlouvy. Pokud došlo se souhlasem objednatele k dílčímu plnění, je objednatel povinen uhradit jeho hodnotu – není však povinen hradit žádné platby sankčního charakteru ani hradit zhotoviteli nebo třetím osobám škody způsobené samotným odstoupením od této smlouvy nebo zrušením zadávacího řízení.</w:t>
      </w:r>
    </w:p>
    <w:p w:rsidR="00CE4CC2" w:rsidRDefault="00CE4CC2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CE4CC2">
        <w:rPr>
          <w:rFonts w:ascii="Calibri" w:hAnsi="Calibri"/>
          <w:sz w:val="24"/>
        </w:rPr>
        <w:t>3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CE4CC2" w:rsidP="005F2C4B">
      <w:pPr>
        <w:pStyle w:val="Default"/>
        <w:ind w:left="705" w:hanging="705"/>
        <w:jc w:val="both"/>
      </w:pPr>
      <w:r>
        <w:t>11.4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</w:t>
      </w:r>
      <w:proofErr w:type="gramStart"/>
      <w:r w:rsidR="005F2C4B" w:rsidRPr="005F2C4B">
        <w:t>od 1.ledna</w:t>
      </w:r>
      <w:proofErr w:type="gramEnd"/>
      <w:r w:rsidR="005F2C4B" w:rsidRPr="005F2C4B">
        <w:t xml:space="preserve"> </w:t>
      </w:r>
      <w:r w:rsidR="005F2C4B" w:rsidRPr="005F2C4B">
        <w:lastRenderedPageBreak/>
        <w:t xml:space="preserve">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E4CC2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 xml:space="preserve">tření - Pravidel publicity </w:t>
      </w:r>
      <w:r w:rsidR="009C5066">
        <w:rPr>
          <w:rFonts w:ascii="Calibri" w:hAnsi="Calibri"/>
          <w:sz w:val="24"/>
          <w:szCs w:val="24"/>
        </w:rPr>
        <w:t>MPO</w:t>
      </w:r>
      <w:r>
        <w:rPr>
          <w:rFonts w:ascii="Calibri" w:hAnsi="Calibri"/>
          <w:sz w:val="24"/>
          <w:szCs w:val="24"/>
        </w:rPr>
        <w:t>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11.</w:t>
      </w:r>
      <w:r w:rsidR="00CE4CC2">
        <w:rPr>
          <w:rFonts w:ascii="Calibri" w:hAnsi="Calibri"/>
          <w:sz w:val="24"/>
          <w:szCs w:val="24"/>
        </w:rPr>
        <w:t>7</w:t>
      </w:r>
      <w:r>
        <w:rPr>
          <w:rFonts w:ascii="Calibri" w:hAnsi="Calibri"/>
          <w:sz w:val="24"/>
          <w:szCs w:val="24"/>
        </w:rPr>
        <w:t xml:space="preserve">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Smlouva </w:t>
      </w:r>
      <w:r w:rsidR="00CE4CC2" w:rsidRPr="00CE4CC2">
        <w:rPr>
          <w:rFonts w:ascii="Calibri" w:hAnsi="Calibri"/>
          <w:sz w:val="24"/>
        </w:rPr>
        <w:t>je uzavřena v elektronické podobě, není-li Smluvními stranami dohodnuto, že bude uzavřena v listinné podobě. V případě listinné podoby je Smlouva vyhotovena ve třech stejnopisech s platností originálu, přičemž d</w:t>
      </w:r>
      <w:r w:rsidR="00CE4CC2">
        <w:rPr>
          <w:rFonts w:ascii="Calibri" w:hAnsi="Calibri"/>
          <w:sz w:val="24"/>
        </w:rPr>
        <w:t>vě</w:t>
      </w:r>
      <w:r w:rsidR="00CE4CC2" w:rsidRPr="00CE4CC2">
        <w:rPr>
          <w:rFonts w:ascii="Calibri" w:hAnsi="Calibri"/>
          <w:sz w:val="24"/>
        </w:rPr>
        <w:t xml:space="preserve"> vyhotovení obdrží Objednatel a jedno vyhotovení Zhotovitel</w:t>
      </w:r>
      <w:r w:rsidR="00767992">
        <w:rPr>
          <w:rFonts w:ascii="Calibri" w:hAnsi="Calibri"/>
          <w:sz w:val="24"/>
          <w:szCs w:val="24"/>
        </w:rPr>
        <w:t>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12.3</w:t>
      </w:r>
      <w:r>
        <w:rPr>
          <w:rFonts w:ascii="Calibri" w:hAnsi="Calibri"/>
          <w:sz w:val="24"/>
          <w:szCs w:val="24"/>
        </w:rPr>
        <w:tab/>
        <w:t xml:space="preserve">Tato </w:t>
      </w:r>
      <w:r w:rsidRPr="00A017F3">
        <w:rPr>
          <w:rFonts w:ascii="Calibri" w:hAnsi="Calibri"/>
          <w:sz w:val="24"/>
          <w:szCs w:val="24"/>
        </w:rPr>
        <w:t xml:space="preserve">smlouva se byla schválena </w:t>
      </w:r>
      <w:proofErr w:type="gramStart"/>
      <w:r w:rsidRPr="00A017F3">
        <w:rPr>
          <w:rFonts w:ascii="Calibri" w:hAnsi="Calibri"/>
          <w:sz w:val="24"/>
          <w:szCs w:val="24"/>
        </w:rPr>
        <w:t>usnesením ................. Rady</w:t>
      </w:r>
      <w:proofErr w:type="gramEnd"/>
      <w:r w:rsidRPr="00A017F3">
        <w:rPr>
          <w:rFonts w:ascii="Calibri" w:hAnsi="Calibri"/>
          <w:sz w:val="24"/>
          <w:szCs w:val="24"/>
        </w:rPr>
        <w:t xml:space="preserve"> města č. ................. ze dne ..................</w:t>
      </w:r>
    </w:p>
    <w:p w:rsidR="00A017F3" w:rsidRPr="00A017F3" w:rsidRDefault="00A017F3" w:rsidP="00A017F3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 w:rsidRPr="00A017F3">
        <w:rPr>
          <w:rFonts w:ascii="Calibri" w:hAnsi="Calibri"/>
          <w:sz w:val="24"/>
          <w:szCs w:val="24"/>
        </w:rPr>
        <w:t>12.</w:t>
      </w:r>
      <w:r>
        <w:rPr>
          <w:rFonts w:ascii="Calibri" w:hAnsi="Calibri"/>
          <w:sz w:val="24"/>
          <w:szCs w:val="24"/>
        </w:rPr>
        <w:t>4</w:t>
      </w:r>
      <w:r w:rsidRPr="00A017F3">
        <w:rPr>
          <w:rFonts w:ascii="Calibri" w:hAnsi="Calibri"/>
          <w:sz w:val="24"/>
          <w:szCs w:val="24"/>
        </w:rPr>
        <w:tab/>
      </w:r>
      <w:r w:rsidR="00CE4CC2" w:rsidRPr="00CE4CC2">
        <w:rPr>
          <w:rFonts w:ascii="Calibri" w:hAnsi="Calibri"/>
          <w:sz w:val="24"/>
        </w:rPr>
        <w:t>Smlouva nabývá platnosti dnem podpisu oběma smluvními stranami. Smluvní strany berou na vědomí, že tato smlouva podléhá zveřejnění v souladu se zákonem č. 340/2015 Sb., o zvláštních podmínkách účinnosti některých smluv, uveřejňování těchto smluv a o registru smluv (zákon o registru smluv). Smluvní strany se dohodly, že smlouvu v registru smluv zveřejní objednatel. Účinnosti tato smlouva nabývá zveřejněním v registru smluv a okamžikem, kdy kladné rozhodnutí o poskytnutí dotace související s předmětem této smlouvy a v plánované (dostatečné) výši, bylo doručeno objednateli. O doručení rozhodnutí o poskytnutí dotace související s předmětem této smlouvy bude objednatel bez zbytečného odkladu informovat zhotovitele</w:t>
      </w:r>
      <w:r w:rsidRPr="00A017F3">
        <w:rPr>
          <w:rFonts w:ascii="Calibri" w:hAnsi="Calibri"/>
          <w:sz w:val="24"/>
        </w:rPr>
        <w:t>.</w:t>
      </w:r>
    </w:p>
    <w:p w:rsidR="0056748E" w:rsidRP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 xml:space="preserve">Smluvní strany výslovně souhlasí s tím, aby tato smlouva byla uvedena v přehledu smluv vedeném </w:t>
      </w:r>
      <w:r w:rsidR="00E06770">
        <w:rPr>
          <w:rFonts w:ascii="Calibri" w:hAnsi="Calibri"/>
          <w:sz w:val="24"/>
          <w:szCs w:val="24"/>
        </w:rPr>
        <w:t xml:space="preserve">městem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, který obsahuje údaje o smluvních stranách, </w:t>
      </w:r>
      <w:r w:rsidR="0056748E" w:rsidRPr="0056748E">
        <w:rPr>
          <w:rFonts w:ascii="Calibri" w:hAnsi="Calibri"/>
          <w:sz w:val="24"/>
          <w:szCs w:val="24"/>
        </w:rPr>
        <w:lastRenderedPageBreak/>
        <w:t xml:space="preserve">předmětu smlouvy, číselné označení smlouvy a datum jejího podpisu. Smluvní strany výslovně souhlasí, že tato smlouva může být bez jakéhokoliv omezení zveřejněna na oficiálních webových stránkách </w:t>
      </w:r>
      <w:r w:rsidR="00E06770">
        <w:rPr>
          <w:rFonts w:ascii="Calibri" w:hAnsi="Calibri"/>
          <w:sz w:val="24"/>
          <w:szCs w:val="24"/>
        </w:rPr>
        <w:t xml:space="preserve">města </w:t>
      </w:r>
      <w:r w:rsidR="00841756" w:rsidRPr="00841756">
        <w:rPr>
          <w:rFonts w:ascii="Calibri" w:hAnsi="Calibri"/>
          <w:sz w:val="24"/>
          <w:szCs w:val="24"/>
        </w:rPr>
        <w:t xml:space="preserve">Chrudim </w:t>
      </w:r>
      <w:r w:rsidR="0056748E" w:rsidRPr="0056748E">
        <w:rPr>
          <w:rFonts w:ascii="Calibri" w:hAnsi="Calibri"/>
          <w:sz w:val="24"/>
          <w:szCs w:val="24"/>
        </w:rPr>
        <w:t>na síti internet, případně na externím úložišti dat k tomu určeném dle platné legislativy, a to včetně všech případných příloh a dodatků.</w:t>
      </w:r>
    </w:p>
    <w:p w:rsidR="0056748E" w:rsidRDefault="00A017F3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.8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E0677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912A20">
        <w:rPr>
          <w:rFonts w:ascii="Calibri" w:hAnsi="Calibri"/>
          <w:sz w:val="24"/>
        </w:rPr>
        <w:t xml:space="preserve"> </w:t>
      </w:r>
      <w:r w:rsidR="00841756" w:rsidRPr="00841756">
        <w:rPr>
          <w:rFonts w:ascii="Calibri" w:hAnsi="Calibri"/>
          <w:sz w:val="24"/>
          <w:szCs w:val="24"/>
        </w:rPr>
        <w:t>Chrudim</w:t>
      </w:r>
      <w:r w:rsidR="00841756">
        <w:rPr>
          <w:rFonts w:ascii="Calibri" w:hAnsi="Calibri"/>
          <w:sz w:val="24"/>
          <w:szCs w:val="24"/>
        </w:rPr>
        <w:t>i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9C5066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A81587" w:rsidRPr="009C5066" w:rsidRDefault="00007250" w:rsidP="009C5066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sectPr w:rsidR="00A81587" w:rsidRPr="009C5066" w:rsidSect="000D0EC1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CC5" w:rsidRDefault="00126CC5">
      <w:r>
        <w:separator/>
      </w:r>
    </w:p>
  </w:endnote>
  <w:endnote w:type="continuationSeparator" w:id="0">
    <w:p w:rsidR="00126CC5" w:rsidRDefault="00126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E14DDC">
      <w:fldChar w:fldCharType="begin"/>
    </w:r>
    <w:r>
      <w:instrText>PAGE</w:instrText>
    </w:r>
    <w:r w:rsidR="00E14DDC">
      <w:fldChar w:fldCharType="separate"/>
    </w:r>
    <w:r w:rsidR="00A01ED6">
      <w:rPr>
        <w:noProof/>
      </w:rPr>
      <w:t>11</w:t>
    </w:r>
    <w:r w:rsidR="00E14DDC">
      <w:fldChar w:fldCharType="end"/>
    </w:r>
    <w:r>
      <w:t xml:space="preserve"> z </w:t>
    </w:r>
    <w:r w:rsidR="00E14DDC">
      <w:fldChar w:fldCharType="begin"/>
    </w:r>
    <w:r>
      <w:instrText>NUMPAGES</w:instrText>
    </w:r>
    <w:r w:rsidR="00E14DDC">
      <w:fldChar w:fldCharType="separate"/>
    </w:r>
    <w:r w:rsidR="00A01ED6">
      <w:rPr>
        <w:noProof/>
      </w:rPr>
      <w:t>12</w:t>
    </w:r>
    <w:r w:rsidR="00E14DDC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CC5" w:rsidRDefault="00126CC5">
      <w:r>
        <w:separator/>
      </w:r>
    </w:p>
  </w:footnote>
  <w:footnote w:type="continuationSeparator" w:id="0">
    <w:p w:rsidR="00126CC5" w:rsidRDefault="00126C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3610"/>
      <w:gridCol w:w="2891"/>
      <w:gridCol w:w="2785"/>
    </w:tblGrid>
    <w:tr w:rsidR="0043516D" w:rsidTr="00F23960">
      <w:tc>
        <w:tcPr>
          <w:tcW w:w="3070" w:type="dxa"/>
        </w:tcPr>
        <w:p w:rsidR="0043516D" w:rsidRDefault="00E14DD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E14DDC">
            <w:rPr>
              <w:rFonts w:ascii="Times New Roman" w:eastAsia="Times New Roman" w:hAnsi="Times New Roman"/>
              <w:sz w:val="20"/>
              <w:szCs w:val="20"/>
            </w:rPr>
          </w:r>
          <w:r w:rsidRPr="00E14DDC">
            <w:rPr>
              <w:rFonts w:ascii="Times New Roman" w:eastAsia="Times New Roman" w:hAnsi="Times New Roman"/>
              <w:sz w:val="20"/>
              <w:szCs w:val="20"/>
            </w:rPr>
            <w:pict>
              <v:group id="_x0000_s4103" editas="canvas" style="width:169.65pt;height:46.95pt;mso-position-horizontal-relative:char;mso-position-vertical-relative:line" coordsize="3393,93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4104" type="#_x0000_t75" style="position:absolute;width:3393;height:939" o:preferrelative="f">
                  <v:fill o:detectmouseclick="t"/>
                  <v:path o:extrusionok="t" o:connecttype="none"/>
                  <o:lock v:ext="edit" text="t"/>
                </v:shape>
                <v:shape id="_x0000_s4105" type="#_x0000_t75" style="position:absolute;width:3144;height:842">
                  <v:imagedata r:id="rId1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E14DD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E14DDC">
            <w:rPr>
              <w:rFonts w:ascii="Times New Roman" w:eastAsia="Times New Roman" w:hAnsi="Times New Roman"/>
              <w:sz w:val="20"/>
              <w:szCs w:val="20"/>
            </w:rPr>
          </w:r>
          <w:r w:rsidRPr="00E14DDC">
            <w:rPr>
              <w:rFonts w:ascii="Times New Roman" w:eastAsia="Times New Roman" w:hAnsi="Times New Roman"/>
              <w:sz w:val="20"/>
              <w:szCs w:val="20"/>
            </w:rPr>
            <w:pict>
              <v:group id="_x0000_s4100" editas="canvas" style="width:108.1pt;height:42.25pt;mso-position-horizontal-relative:char;mso-position-vertical-relative:line" coordsize="2162,845">
                <o:lock v:ext="edit" aspectratio="t"/>
                <v:shape id="_x0000_s4101" type="#_x0000_t75" style="position:absolute;width:2162;height:845" o:preferrelative="f">
                  <v:fill o:detectmouseclick="t"/>
                  <v:path o:extrusionok="t" o:connecttype="none"/>
                  <o:lock v:ext="edit" text="t"/>
                </v:shape>
                <v:shape id="_x0000_s4102" type="#_x0000_t75" style="position:absolute;width:2022;height:845">
                  <v:imagedata r:id="rId2" o:title=""/>
                </v:shape>
                <w10:wrap type="none"/>
                <w10:anchorlock/>
              </v:group>
            </w:pict>
          </w:r>
        </w:p>
      </w:tc>
      <w:tc>
        <w:tcPr>
          <w:tcW w:w="3071" w:type="dxa"/>
        </w:tcPr>
        <w:p w:rsidR="0043516D" w:rsidRDefault="00E14DD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 w:rsidRPr="00E14DDC">
            <w:rPr>
              <w:rFonts w:ascii="Times New Roman" w:eastAsia="Times New Roman" w:hAnsi="Times New Roman"/>
              <w:sz w:val="20"/>
              <w:szCs w:val="20"/>
            </w:rPr>
          </w:r>
          <w:r w:rsidRPr="00E14DDC">
            <w:rPr>
              <w:rFonts w:ascii="Times New Roman" w:eastAsia="Times New Roman" w:hAnsi="Times New Roman"/>
              <w:sz w:val="20"/>
              <w:szCs w:val="20"/>
            </w:rPr>
            <w:pict>
              <v:group id="_x0000_s4097" editas="canvas" style="width:87.65pt;height:46.95pt;mso-position-horizontal-relative:char;mso-position-vertical-relative:line" coordsize="1753,939">
                <o:lock v:ext="edit" aspectratio="t"/>
                <v:shape id="_x0000_s4098" type="#_x0000_t75" style="position:absolute;width:1753;height:939" o:preferrelative="f">
                  <v:fill o:detectmouseclick="t"/>
                  <v:path o:extrusionok="t" o:connecttype="none"/>
                  <o:lock v:ext="edit" text="t"/>
                </v:shape>
                <v:shape id="_x0000_s4099" type="#_x0000_t75" style="position:absolute;width:1759;height:945">
                  <v:imagedata r:id="rId3" o:title=""/>
                </v:shape>
                <w10:wrap type="none"/>
                <w10:anchorlock/>
              </v:group>
            </w:pict>
          </w:r>
        </w:p>
      </w:tc>
    </w:tr>
  </w:tbl>
  <w:p w:rsidR="00A81587" w:rsidRDefault="00A8158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6"/>
  </w:num>
  <w:num w:numId="8">
    <w:abstractNumId w:val="12"/>
  </w:num>
  <w:num w:numId="9">
    <w:abstractNumId w:val="11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6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characterSpacingControl w:val="doNotCompress"/>
  <w:hdrShapeDefaults>
    <o:shapedefaults v:ext="edit" spidmax="348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2358A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D5405"/>
    <w:rsid w:val="000E5A26"/>
    <w:rsid w:val="001005A2"/>
    <w:rsid w:val="00122DFD"/>
    <w:rsid w:val="00126CC5"/>
    <w:rsid w:val="00130630"/>
    <w:rsid w:val="0013587B"/>
    <w:rsid w:val="001374FF"/>
    <w:rsid w:val="001405AE"/>
    <w:rsid w:val="00140DB5"/>
    <w:rsid w:val="001546B2"/>
    <w:rsid w:val="00162A4E"/>
    <w:rsid w:val="00172F81"/>
    <w:rsid w:val="00182708"/>
    <w:rsid w:val="00182B76"/>
    <w:rsid w:val="00182C99"/>
    <w:rsid w:val="001963CD"/>
    <w:rsid w:val="001A2708"/>
    <w:rsid w:val="001A2C25"/>
    <w:rsid w:val="001D6869"/>
    <w:rsid w:val="001F6376"/>
    <w:rsid w:val="00200A37"/>
    <w:rsid w:val="0021321E"/>
    <w:rsid w:val="0021579B"/>
    <w:rsid w:val="00215C06"/>
    <w:rsid w:val="00226137"/>
    <w:rsid w:val="002309FA"/>
    <w:rsid w:val="002361A5"/>
    <w:rsid w:val="00237BBB"/>
    <w:rsid w:val="0024133F"/>
    <w:rsid w:val="002617C3"/>
    <w:rsid w:val="00271FD3"/>
    <w:rsid w:val="00283E71"/>
    <w:rsid w:val="00287DEC"/>
    <w:rsid w:val="002B6320"/>
    <w:rsid w:val="002C40B1"/>
    <w:rsid w:val="002D1EEC"/>
    <w:rsid w:val="002E03E2"/>
    <w:rsid w:val="002E5264"/>
    <w:rsid w:val="002F6866"/>
    <w:rsid w:val="00307EC2"/>
    <w:rsid w:val="00325D28"/>
    <w:rsid w:val="00326FA7"/>
    <w:rsid w:val="003332B7"/>
    <w:rsid w:val="003427AD"/>
    <w:rsid w:val="00357A0F"/>
    <w:rsid w:val="00357DBF"/>
    <w:rsid w:val="00363126"/>
    <w:rsid w:val="003660D1"/>
    <w:rsid w:val="00366A67"/>
    <w:rsid w:val="00383DCE"/>
    <w:rsid w:val="00384C43"/>
    <w:rsid w:val="003A136D"/>
    <w:rsid w:val="003C48D3"/>
    <w:rsid w:val="003C6292"/>
    <w:rsid w:val="003C662F"/>
    <w:rsid w:val="003D244C"/>
    <w:rsid w:val="003D2F31"/>
    <w:rsid w:val="003D321C"/>
    <w:rsid w:val="004110C3"/>
    <w:rsid w:val="0041411B"/>
    <w:rsid w:val="0043516D"/>
    <w:rsid w:val="00470BA5"/>
    <w:rsid w:val="0048656A"/>
    <w:rsid w:val="0049022D"/>
    <w:rsid w:val="00494191"/>
    <w:rsid w:val="004A4172"/>
    <w:rsid w:val="004B1D40"/>
    <w:rsid w:val="004E048B"/>
    <w:rsid w:val="004E07BB"/>
    <w:rsid w:val="004E7C1F"/>
    <w:rsid w:val="004F186F"/>
    <w:rsid w:val="005004ED"/>
    <w:rsid w:val="0051070C"/>
    <w:rsid w:val="00511D68"/>
    <w:rsid w:val="00531ABA"/>
    <w:rsid w:val="005429DE"/>
    <w:rsid w:val="00550422"/>
    <w:rsid w:val="005530D7"/>
    <w:rsid w:val="00562D4D"/>
    <w:rsid w:val="0056748E"/>
    <w:rsid w:val="00582AF4"/>
    <w:rsid w:val="0058483F"/>
    <w:rsid w:val="00590A3F"/>
    <w:rsid w:val="00592421"/>
    <w:rsid w:val="00597D55"/>
    <w:rsid w:val="005A405E"/>
    <w:rsid w:val="005A5821"/>
    <w:rsid w:val="005A65FB"/>
    <w:rsid w:val="005B5A95"/>
    <w:rsid w:val="005C1F44"/>
    <w:rsid w:val="005C7D10"/>
    <w:rsid w:val="005D2B7D"/>
    <w:rsid w:val="005D4842"/>
    <w:rsid w:val="005D7A16"/>
    <w:rsid w:val="005E1C23"/>
    <w:rsid w:val="005E3017"/>
    <w:rsid w:val="005F2C4B"/>
    <w:rsid w:val="006038F3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D0709"/>
    <w:rsid w:val="006E2F37"/>
    <w:rsid w:val="00707A5A"/>
    <w:rsid w:val="00710698"/>
    <w:rsid w:val="00752E53"/>
    <w:rsid w:val="00755181"/>
    <w:rsid w:val="00756748"/>
    <w:rsid w:val="00765CFE"/>
    <w:rsid w:val="00767992"/>
    <w:rsid w:val="007710E3"/>
    <w:rsid w:val="007912EB"/>
    <w:rsid w:val="007A2BF4"/>
    <w:rsid w:val="007C6C97"/>
    <w:rsid w:val="007C7B33"/>
    <w:rsid w:val="007E66C1"/>
    <w:rsid w:val="007F0CC2"/>
    <w:rsid w:val="007F720E"/>
    <w:rsid w:val="008222A2"/>
    <w:rsid w:val="008239FF"/>
    <w:rsid w:val="00841756"/>
    <w:rsid w:val="00850E12"/>
    <w:rsid w:val="00857090"/>
    <w:rsid w:val="00861348"/>
    <w:rsid w:val="008613AF"/>
    <w:rsid w:val="00865FAE"/>
    <w:rsid w:val="0088204E"/>
    <w:rsid w:val="008A1FBD"/>
    <w:rsid w:val="008B10AD"/>
    <w:rsid w:val="008B1B92"/>
    <w:rsid w:val="008C1D9A"/>
    <w:rsid w:val="008C33B8"/>
    <w:rsid w:val="008C5E60"/>
    <w:rsid w:val="008C72B0"/>
    <w:rsid w:val="008D0B15"/>
    <w:rsid w:val="008D0DC8"/>
    <w:rsid w:val="008F11D4"/>
    <w:rsid w:val="009056B7"/>
    <w:rsid w:val="00912A20"/>
    <w:rsid w:val="00921E49"/>
    <w:rsid w:val="00946234"/>
    <w:rsid w:val="009513CB"/>
    <w:rsid w:val="00963E26"/>
    <w:rsid w:val="00977804"/>
    <w:rsid w:val="00983074"/>
    <w:rsid w:val="00992D79"/>
    <w:rsid w:val="0099367E"/>
    <w:rsid w:val="0099616E"/>
    <w:rsid w:val="009A7F29"/>
    <w:rsid w:val="009C5066"/>
    <w:rsid w:val="009C5F04"/>
    <w:rsid w:val="009D3FCC"/>
    <w:rsid w:val="009D50B1"/>
    <w:rsid w:val="009F4F63"/>
    <w:rsid w:val="00A017F3"/>
    <w:rsid w:val="00A01ED6"/>
    <w:rsid w:val="00A2019C"/>
    <w:rsid w:val="00A23BB3"/>
    <w:rsid w:val="00A265DB"/>
    <w:rsid w:val="00A31827"/>
    <w:rsid w:val="00A67AB9"/>
    <w:rsid w:val="00A81587"/>
    <w:rsid w:val="00A90771"/>
    <w:rsid w:val="00A94306"/>
    <w:rsid w:val="00AB09E6"/>
    <w:rsid w:val="00AD3BF0"/>
    <w:rsid w:val="00AF723D"/>
    <w:rsid w:val="00B5274C"/>
    <w:rsid w:val="00B53555"/>
    <w:rsid w:val="00B5497D"/>
    <w:rsid w:val="00B552BD"/>
    <w:rsid w:val="00B8157D"/>
    <w:rsid w:val="00B84E52"/>
    <w:rsid w:val="00B92B62"/>
    <w:rsid w:val="00B977CF"/>
    <w:rsid w:val="00BA7C3C"/>
    <w:rsid w:val="00BE563B"/>
    <w:rsid w:val="00C10B5B"/>
    <w:rsid w:val="00C14B48"/>
    <w:rsid w:val="00C33561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75D29"/>
    <w:rsid w:val="00C8624A"/>
    <w:rsid w:val="00CB4B82"/>
    <w:rsid w:val="00CC15F0"/>
    <w:rsid w:val="00CD5EB7"/>
    <w:rsid w:val="00CE4CC2"/>
    <w:rsid w:val="00CE6B19"/>
    <w:rsid w:val="00CF2E72"/>
    <w:rsid w:val="00CF3227"/>
    <w:rsid w:val="00CF6078"/>
    <w:rsid w:val="00D01A8A"/>
    <w:rsid w:val="00D03BD9"/>
    <w:rsid w:val="00D05895"/>
    <w:rsid w:val="00D20E70"/>
    <w:rsid w:val="00D30BF4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A6A70"/>
    <w:rsid w:val="00DD0730"/>
    <w:rsid w:val="00DF2410"/>
    <w:rsid w:val="00E06770"/>
    <w:rsid w:val="00E06D7E"/>
    <w:rsid w:val="00E14DDC"/>
    <w:rsid w:val="00E16B51"/>
    <w:rsid w:val="00E21463"/>
    <w:rsid w:val="00E23143"/>
    <w:rsid w:val="00E35990"/>
    <w:rsid w:val="00E4066C"/>
    <w:rsid w:val="00E54B21"/>
    <w:rsid w:val="00E73358"/>
    <w:rsid w:val="00E77918"/>
    <w:rsid w:val="00E80E5D"/>
    <w:rsid w:val="00E80EBB"/>
    <w:rsid w:val="00E8459A"/>
    <w:rsid w:val="00E96516"/>
    <w:rsid w:val="00EB1082"/>
    <w:rsid w:val="00EE2DBE"/>
    <w:rsid w:val="00EE5125"/>
    <w:rsid w:val="00EE6442"/>
    <w:rsid w:val="00EF4A36"/>
    <w:rsid w:val="00EF69C8"/>
    <w:rsid w:val="00F0589D"/>
    <w:rsid w:val="00F0600C"/>
    <w:rsid w:val="00F166CB"/>
    <w:rsid w:val="00F26BD9"/>
    <w:rsid w:val="00F27E5F"/>
    <w:rsid w:val="00F44CA6"/>
    <w:rsid w:val="00F55027"/>
    <w:rsid w:val="00F7081A"/>
    <w:rsid w:val="00F81543"/>
    <w:rsid w:val="00F93C0B"/>
    <w:rsid w:val="00FA0B2C"/>
    <w:rsid w:val="00FA2A1C"/>
    <w:rsid w:val="00FB3A43"/>
    <w:rsid w:val="00FB431F"/>
    <w:rsid w:val="00FB5CDB"/>
    <w:rsid w:val="00FB7151"/>
    <w:rsid w:val="00FD60E0"/>
    <w:rsid w:val="00FE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44726-B0E9-4F5A-960A-F9818488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4140</Words>
  <Characters>24432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2024-07-03T13:12:00Z</dcterms:created>
  <dcterms:modified xsi:type="dcterms:W3CDTF">2024-07-03T13:12:00Z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